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1F" w:rsidRDefault="0099381F" w:rsidP="0099381F">
      <w:pPr>
        <w:pStyle w:val="Titolo2"/>
      </w:pPr>
      <w:bookmarkStart w:id="0" w:name="_Toc519399239"/>
      <w:bookmarkStart w:id="1" w:name="_GoBack"/>
      <w:bookmarkEnd w:id="1"/>
      <w:r>
        <w:t>PLESSO CROCI</w:t>
      </w:r>
    </w:p>
    <w:p w:rsidR="0099381F" w:rsidRDefault="0099381F" w:rsidP="0099381F">
      <w:pPr>
        <w:pStyle w:val="Titolo2"/>
      </w:pPr>
      <w:r>
        <w:t>Vie di esodo, organizzazione planimetrica, numero  e dimensioni</w:t>
      </w:r>
      <w:bookmarkEnd w:id="0"/>
    </w:p>
    <w:p w:rsidR="0099381F" w:rsidRDefault="0099381F" w:rsidP="0099381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99381F" w:rsidRDefault="0099381F" w:rsidP="0099381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Il sistema delle vie di esodo è stato organizzato al fine di garantire che le persone possano, senza assistenza esterna, utilizzare in sicurezza un percorso senza ostacoli e chiaramente riconoscibile fino ad un luogo sicuro, una volta che sia stata decisa l’evacuazione della sede.</w:t>
      </w:r>
    </w:p>
    <w:p w:rsidR="0099381F" w:rsidRDefault="0099381F" w:rsidP="0099381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Le uscite di piano e i percorsi protetti sono i seguenti:</w:t>
      </w:r>
    </w:p>
    <w:p w:rsidR="0099381F" w:rsidRDefault="0099381F" w:rsidP="0099381F">
      <w:pPr>
        <w:pStyle w:val="Corpotesto"/>
      </w:pPr>
      <w:r>
        <w:t xml:space="preserve"> </w:t>
      </w:r>
    </w:p>
    <w:p w:rsidR="0099381F" w:rsidRDefault="0099381F" w:rsidP="0099381F">
      <w:pPr>
        <w:pStyle w:val="Corpotes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4819"/>
      </w:tblGrid>
      <w:tr w:rsidR="0099381F" w:rsidTr="00BA47BA">
        <w:trPr>
          <w:cantSplit/>
        </w:trPr>
        <w:tc>
          <w:tcPr>
            <w:tcW w:w="248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LUOGO DI LAVORO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USCITE DI SICUREZZA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PERCORSI </w:t>
            </w:r>
          </w:p>
        </w:tc>
      </w:tr>
      <w:tr w:rsidR="0099381F" w:rsidTr="00BA47BA">
        <w:trPr>
          <w:cantSplit/>
          <w:trHeight w:val="1295"/>
        </w:trPr>
        <w:tc>
          <w:tcPr>
            <w:tcW w:w="2480" w:type="dxa"/>
            <w:tcBorders>
              <w:top w:val="single" w:sz="6" w:space="0" w:color="auto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Aule/laboratori</w:t>
            </w:r>
          </w:p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99381F" w:rsidRDefault="0099381F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U.S. (situata in ciascuna aula/laboratorio)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Uscendo dall’aula/laboratorio attraverso la US si raggiunge, dopo essere usciti dal cancello d’ingresso o dal cancelletto, il punto di raccolta esterno </w:t>
            </w:r>
          </w:p>
        </w:tc>
      </w:tr>
      <w:tr w:rsidR="0099381F" w:rsidTr="00BA47BA">
        <w:trPr>
          <w:cantSplit/>
        </w:trPr>
        <w:tc>
          <w:tcPr>
            <w:tcW w:w="2480" w:type="dxa"/>
          </w:tcPr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Palestra</w:t>
            </w:r>
          </w:p>
        </w:tc>
        <w:tc>
          <w:tcPr>
            <w:tcW w:w="2410" w:type="dxa"/>
          </w:tcPr>
          <w:p w:rsidR="0099381F" w:rsidRDefault="0099381F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3 U.S. (situate nella palestra)</w:t>
            </w:r>
          </w:p>
        </w:tc>
        <w:tc>
          <w:tcPr>
            <w:tcW w:w="4819" w:type="dxa"/>
            <w:tcBorders>
              <w:bottom w:val="nil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dalla palestra attraverso una US si raggiunge, dopo essere usciti dal cancello d’ingresso o dal cancelletto, il punto di raccolta esterno</w:t>
            </w:r>
          </w:p>
        </w:tc>
      </w:tr>
      <w:tr w:rsidR="0099381F" w:rsidTr="00BA47BA">
        <w:trPr>
          <w:cantSplit/>
          <w:trHeight w:val="1035"/>
        </w:trPr>
        <w:tc>
          <w:tcPr>
            <w:tcW w:w="2480" w:type="dxa"/>
          </w:tcPr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Sala mensa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381F" w:rsidRDefault="0099381F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2 U.S. (situate nella sala mensa)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dalla sala mensa attraverso una US si raggiunge, dopo essere usciti dal cancello d’ingresso o dal cancelletto, il punto di raccolta esterno</w:t>
            </w:r>
          </w:p>
        </w:tc>
      </w:tr>
      <w:tr w:rsidR="0099381F" w:rsidTr="00BA47BA">
        <w:trPr>
          <w:cantSplit/>
          <w:trHeight w:val="1035"/>
        </w:trPr>
        <w:tc>
          <w:tcPr>
            <w:tcW w:w="2480" w:type="dxa"/>
          </w:tcPr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Sala riunioni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381F" w:rsidRDefault="0099381F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U.S. (situata nella sala riunioni)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dalla sala riunioni attraverso la US si raggiunge, dopo essere usciti dal cancello d’ingresso o dal cancelletto, il punto di raccolta esterno</w:t>
            </w:r>
          </w:p>
        </w:tc>
      </w:tr>
      <w:tr w:rsidR="0099381F" w:rsidTr="00BA47BA">
        <w:trPr>
          <w:cantSplit/>
        </w:trPr>
        <w:tc>
          <w:tcPr>
            <w:tcW w:w="2480" w:type="dxa"/>
          </w:tcPr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Sala insegnanti, segreteria, direzione, spogliatoi, infermeria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381F" w:rsidRDefault="0099381F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 xml:space="preserve">U.S. (situata </w:t>
            </w:r>
            <w:r>
              <w:rPr>
                <w:lang w:val="it-IT"/>
              </w:rPr>
              <w:t xml:space="preserve">in </w:t>
            </w:r>
            <w:r>
              <w:rPr>
                <w:rFonts w:ascii="Arial" w:hAnsi="Arial"/>
                <w:spacing w:val="-3"/>
                <w:sz w:val="22"/>
                <w:lang w:val="it-IT"/>
              </w:rPr>
              <w:t>corrispondenza dell’ingresso)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dai locali, si percorre il corridoio in direzione della US e da qui si raggiunge dopo essere usciti dal cancello d’ingresso o dal cancelletto, il punto di raccolta esterno</w:t>
            </w:r>
          </w:p>
        </w:tc>
      </w:tr>
      <w:tr w:rsidR="0099381F" w:rsidTr="00BA47BA">
        <w:trPr>
          <w:cantSplit/>
        </w:trPr>
        <w:tc>
          <w:tcPr>
            <w:tcW w:w="2480" w:type="dxa"/>
          </w:tcPr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Uffici amministrativi, presidenza, locale bidelli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381F" w:rsidRDefault="0099381F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U.S. (situata in corrispondenza dell’ingresso principale)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dalle aule, si percorre il corridoio, in direzione della US e da qui si raggiunge dopo essere usciti dal cancello d’ingresso o dal cancelletto, il punto di raccolta esterno</w:t>
            </w:r>
          </w:p>
        </w:tc>
      </w:tr>
      <w:tr w:rsidR="0099381F" w:rsidTr="00BA47BA">
        <w:trPr>
          <w:cantSplit/>
        </w:trPr>
        <w:tc>
          <w:tcPr>
            <w:tcW w:w="2480" w:type="dxa"/>
          </w:tcPr>
          <w:p w:rsidR="0099381F" w:rsidRDefault="0099381F" w:rsidP="00BA47BA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Biblioteca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381F" w:rsidRDefault="0099381F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U.S. (situata in corrispondenza dell’ingresso principale)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dalle aule, si percorre il corridoio, in direzione della US e da qui si raggiunge dopo essere usciti dal cancello d’ingresso o dal cancelletto, il punto di raccolta esterno</w:t>
            </w:r>
          </w:p>
        </w:tc>
      </w:tr>
      <w:tr w:rsidR="0099381F" w:rsidTr="00BA47BA">
        <w:trPr>
          <w:cantSplit/>
        </w:trPr>
        <w:tc>
          <w:tcPr>
            <w:tcW w:w="2480" w:type="dxa"/>
          </w:tcPr>
          <w:p w:rsidR="0099381F" w:rsidRDefault="0099381F" w:rsidP="00BA47BA">
            <w:pPr>
              <w:tabs>
                <w:tab w:val="left" w:pos="-720"/>
              </w:tabs>
              <w:suppressAutoHyphens/>
            </w:pPr>
            <w:r>
              <w:rPr>
                <w:rFonts w:ascii="Arial" w:hAnsi="Arial"/>
                <w:spacing w:val="-3"/>
                <w:sz w:val="22"/>
              </w:rPr>
              <w:t>Aula lingue, aula sostegno, camera oscura, aula di educazione artistica, aula di educazione scientifica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381F" w:rsidRDefault="0099381F" w:rsidP="00BA47BA">
            <w:pPr>
              <w:pStyle w:val="titoloindicefonti"/>
              <w:tabs>
                <w:tab w:val="clear" w:pos="9000"/>
                <w:tab w:val="clear" w:pos="9360"/>
                <w:tab w:val="left" w:pos="-720"/>
              </w:tabs>
              <w:rPr>
                <w:rFonts w:ascii="Arial" w:hAnsi="Arial"/>
                <w:spacing w:val="-3"/>
                <w:sz w:val="22"/>
                <w:lang w:val="it-IT"/>
              </w:rPr>
            </w:pPr>
            <w:r>
              <w:rPr>
                <w:rFonts w:ascii="Arial" w:hAnsi="Arial"/>
                <w:spacing w:val="-3"/>
                <w:sz w:val="22"/>
                <w:lang w:val="it-IT"/>
              </w:rPr>
              <w:t>U.S. (situate in corrispondenza delle uscite dalle estremità dei due corridoi paralleli</w:t>
            </w:r>
            <w:r>
              <w:rPr>
                <w:lang w:val="it-IT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F" w:rsidRDefault="0099381F" w:rsidP="00BA47B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Uscendo dalle aule, si percorre il corridoio, in direzione delle US e da qui si raggiunge dopo essere usciti dal cancello d’ingresso o dal cancelletto, il punto di raccolta esterno</w:t>
            </w:r>
          </w:p>
        </w:tc>
      </w:tr>
    </w:tbl>
    <w:p w:rsidR="0099381F" w:rsidRDefault="0099381F" w:rsidP="0099381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99381F" w:rsidRDefault="0099381F" w:rsidP="0099381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99381F" w:rsidRDefault="0099381F" w:rsidP="0099381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CHIUNQUE SI TROVI IN ZONE DI TRANSITO O DI SERVIZIO, SENTITO IL SEGNALE DI EVACUAZIONE NON DEVE RIENTRARE IN CLASSE, MA PORTARSI, ATTRAVERSO L’USCITA PIU’ VICINA, IN LUOGO SICURO</w:t>
      </w:r>
      <w:r>
        <w:rPr>
          <w:rFonts w:ascii="Arial" w:hAnsi="Arial"/>
          <w:spacing w:val="-3"/>
          <w:sz w:val="22"/>
        </w:rPr>
        <w:t>.</w:t>
      </w:r>
    </w:p>
    <w:p w:rsidR="0099381F" w:rsidRDefault="0099381F" w:rsidP="0099381F">
      <w:pPr>
        <w:pStyle w:val="ElencoNumer"/>
        <w:tabs>
          <w:tab w:val="clear" w:pos="1417"/>
        </w:tabs>
        <w:rPr>
          <w:rFonts w:ascii="Arial" w:hAnsi="Arial"/>
          <w:lang w:val="it-IT"/>
        </w:rPr>
      </w:pPr>
    </w:p>
    <w:p w:rsidR="0099381F" w:rsidRDefault="0099381F" w:rsidP="0099381F">
      <w:pPr>
        <w:pStyle w:val="ElencoNumer"/>
        <w:tabs>
          <w:tab w:val="clear" w:pos="1417"/>
        </w:tabs>
        <w:rPr>
          <w:rFonts w:ascii="Arial" w:hAnsi="Arial"/>
          <w:lang w:val="it-IT"/>
        </w:rPr>
      </w:pPr>
    </w:p>
    <w:p w:rsidR="0099381F" w:rsidRDefault="0099381F" w:rsidP="0099381F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Una volta raggiunto l’esterno dell’edificio, attraverso le uscite di sicurezza sopra indicate, il personale, gli studenti e i visitatori e le altre persone eventualmente presenti, raggiungeranno i</w:t>
      </w:r>
    </w:p>
    <w:p w:rsidR="0099381F" w:rsidRDefault="0099381F" w:rsidP="0099381F">
      <w:pPr>
        <w:jc w:val="both"/>
        <w:rPr>
          <w:rFonts w:ascii="Arial" w:hAnsi="Arial"/>
          <w:color w:val="000000"/>
          <w:sz w:val="22"/>
        </w:rPr>
      </w:pPr>
    </w:p>
    <w:p w:rsidR="0099381F" w:rsidRDefault="0099381F" w:rsidP="0099381F">
      <w:pPr>
        <w:jc w:val="both"/>
        <w:rPr>
          <w:rFonts w:ascii="Arial" w:hAnsi="Arial"/>
          <w:b/>
          <w:caps/>
          <w:color w:val="000000"/>
          <w:sz w:val="22"/>
        </w:rPr>
      </w:pPr>
      <w:r>
        <w:rPr>
          <w:rFonts w:ascii="Arial" w:hAnsi="Arial"/>
          <w:b/>
          <w:caps/>
          <w:color w:val="000000"/>
          <w:sz w:val="22"/>
        </w:rPr>
        <w:t>PuntI di Raccolta esternI (Luoghi sicuri)</w:t>
      </w:r>
    </w:p>
    <w:p w:rsidR="0099381F" w:rsidRDefault="0099381F" w:rsidP="0099381F">
      <w:pPr>
        <w:jc w:val="both"/>
        <w:rPr>
          <w:rFonts w:ascii="Arial" w:hAnsi="Arial"/>
          <w:b/>
          <w:caps/>
          <w:color w:val="000000"/>
          <w:sz w:val="22"/>
        </w:rPr>
      </w:pPr>
    </w:p>
    <w:p w:rsidR="0099381F" w:rsidRDefault="0099381F" w:rsidP="0099381F">
      <w:pPr>
        <w:jc w:val="both"/>
        <w:rPr>
          <w:rFonts w:ascii="Arial" w:hAnsi="Arial"/>
          <w:b/>
          <w:caps/>
          <w:color w:val="000000"/>
          <w:sz w:val="22"/>
        </w:rPr>
      </w:pPr>
    </w:p>
    <w:p w:rsidR="0099381F" w:rsidRDefault="0099381F" w:rsidP="0099381F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E’ previsto un punto di raccolta raggiungibile dalle diverse uscite di sicurezza:</w:t>
      </w:r>
    </w:p>
    <w:p w:rsidR="0099381F" w:rsidRDefault="0099381F" w:rsidP="0099381F">
      <w:pPr>
        <w:jc w:val="both"/>
        <w:rPr>
          <w:rFonts w:ascii="Arial" w:hAnsi="Arial"/>
          <w:color w:val="000000"/>
          <w:sz w:val="22"/>
        </w:rPr>
      </w:pPr>
    </w:p>
    <w:p w:rsidR="0099381F" w:rsidRDefault="0099381F" w:rsidP="0099381F">
      <w:pPr>
        <w:pStyle w:val="ElencoNumer"/>
        <w:widowControl w:val="0"/>
        <w:tabs>
          <w:tab w:val="clear" w:pos="1417"/>
        </w:tabs>
        <w:rPr>
          <w:rFonts w:ascii="Arial" w:hAnsi="Arial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6446"/>
      </w:tblGrid>
      <w:tr w:rsidR="0099381F" w:rsidTr="00BA47B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381F" w:rsidRDefault="0099381F" w:rsidP="00BA47B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punto di raccolta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99381F" w:rsidRDefault="0099381F" w:rsidP="00BA47B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descrizione </w:t>
            </w:r>
          </w:p>
          <w:p w:rsidR="0099381F" w:rsidRDefault="0099381F" w:rsidP="00BA47B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del luogo</w:t>
            </w:r>
          </w:p>
        </w:tc>
        <w:tc>
          <w:tcPr>
            <w:tcW w:w="6446" w:type="dxa"/>
            <w:shd w:val="pct12" w:color="auto" w:fill="auto"/>
            <w:vAlign w:val="center"/>
          </w:tcPr>
          <w:p w:rsidR="0099381F" w:rsidRDefault="0099381F" w:rsidP="00BA47B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procedure di raccolta evacuati</w:t>
            </w:r>
          </w:p>
        </w:tc>
      </w:tr>
      <w:tr w:rsidR="0099381F" w:rsidTr="00BA47BA">
        <w:tc>
          <w:tcPr>
            <w:tcW w:w="1063" w:type="dxa"/>
            <w:tcBorders>
              <w:top w:val="single" w:sz="4" w:space="0" w:color="auto"/>
            </w:tcBorders>
          </w:tcPr>
          <w:p w:rsidR="0099381F" w:rsidRDefault="0099381F" w:rsidP="00BA47B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99381F" w:rsidRDefault="0099381F" w:rsidP="00BA47B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99381F" w:rsidRDefault="0099381F" w:rsidP="00BA47B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</w:p>
        </w:tc>
        <w:tc>
          <w:tcPr>
            <w:tcW w:w="2268" w:type="dxa"/>
          </w:tcPr>
          <w:p w:rsidR="0099381F" w:rsidRDefault="0099381F" w:rsidP="00BA47B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Area esterna alla recinzione della scuola, antistante l’ingresso principale, collegata a tutte le uscite di sicurezza e alla pubblica via attraverso percorso interamente all’esterno.</w:t>
            </w:r>
          </w:p>
          <w:p w:rsidR="0099381F" w:rsidRDefault="0099381F" w:rsidP="00BA47BA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446" w:type="dxa"/>
          </w:tcPr>
          <w:p w:rsidR="0099381F" w:rsidRDefault="0099381F" w:rsidP="00BA47BA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Qui confluiscono le persone provenienti da tutte le uscite di sicurezza, dopo essere usciti dal cancello principale o dal cancelletto posto di fronte all’ingresso alla scuola, di fronte all’area di raccolta.</w:t>
            </w:r>
          </w:p>
          <w:p w:rsidR="0099381F" w:rsidRDefault="0099381F" w:rsidP="00BA47BA">
            <w:pPr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 xml:space="preserve"> visitatori e fornitori sono affidati al personale con cui avevano appuntamento che li conduce sino all’esterno attraverso le vie di fuga.</w:t>
            </w:r>
          </w:p>
          <w:p w:rsidR="0099381F" w:rsidRDefault="0099381F" w:rsidP="00BA47BA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Ogni insegnante dovrà occuparsi degli studenti a lui affidati, procede a verificare la presenza di tutti e in caso rilevi l’esistenza di dispersi, ne dà comunicazione alla squadra d’emergenza.</w:t>
            </w:r>
          </w:p>
          <w:p w:rsidR="0099381F" w:rsidRDefault="0099381F" w:rsidP="00BA47BA">
            <w:pPr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Un componente della Squadra di emergenza </w:t>
            </w:r>
            <w:r>
              <w:rPr>
                <w:rFonts w:ascii="Arial" w:hAnsi="Arial"/>
                <w:spacing w:val="-3"/>
                <w:sz w:val="22"/>
              </w:rPr>
              <w:t xml:space="preserve">provvede a contare le persone e, </w:t>
            </w:r>
            <w:r>
              <w:rPr>
                <w:rFonts w:ascii="Arial" w:hAnsi="Arial"/>
                <w:color w:val="000000"/>
                <w:sz w:val="22"/>
              </w:rPr>
              <w:t>in caso verifichi o gli venga comunicata l’esistenza di dispersi, attiva le ricerche</w:t>
            </w:r>
            <w:r>
              <w:rPr>
                <w:rFonts w:ascii="Arial" w:hAnsi="Arial"/>
                <w:color w:val="000000"/>
                <w:sz w:val="20"/>
              </w:rPr>
              <w:t>.</w:t>
            </w:r>
          </w:p>
          <w:p w:rsidR="0099381F" w:rsidRDefault="0099381F" w:rsidP="00BA47BA">
            <w:pPr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71CAE" w:rsidRDefault="00D32EE8"/>
    <w:sectPr w:rsidR="00571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E8" w:rsidRDefault="00D32EE8" w:rsidP="0099381F">
      <w:r>
        <w:separator/>
      </w:r>
    </w:p>
  </w:endnote>
  <w:endnote w:type="continuationSeparator" w:id="0">
    <w:p w:rsidR="00D32EE8" w:rsidRDefault="00D32EE8" w:rsidP="0099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F" w:rsidRDefault="009938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F" w:rsidRDefault="009938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F" w:rsidRDefault="009938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E8" w:rsidRDefault="00D32EE8" w:rsidP="0099381F">
      <w:r>
        <w:separator/>
      </w:r>
    </w:p>
  </w:footnote>
  <w:footnote w:type="continuationSeparator" w:id="0">
    <w:p w:rsidR="00D32EE8" w:rsidRDefault="00D32EE8" w:rsidP="0099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F" w:rsidRDefault="009938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F" w:rsidRPr="0099381F" w:rsidRDefault="0099381F" w:rsidP="0099381F">
    <w:pPr>
      <w:keepNext/>
      <w:widowControl/>
      <w:jc w:val="center"/>
      <w:outlineLvl w:val="0"/>
      <w:rPr>
        <w:rFonts w:ascii="Arial" w:hAnsi="Arial"/>
        <w:b/>
        <w:snapToGrid/>
        <w:color w:val="000000"/>
      </w:rPr>
    </w:pPr>
    <w:r w:rsidRPr="0099381F">
      <w:rPr>
        <w:rFonts w:ascii="Arial" w:hAnsi="Arial"/>
        <w:b/>
        <w:noProof/>
        <w:snapToGrid/>
        <w:color w:val="000000"/>
      </w:rPr>
      <w:drawing>
        <wp:inline distT="0" distB="0" distL="0" distR="0" wp14:anchorId="654DD295" wp14:editId="75947E7C">
          <wp:extent cx="416560" cy="42672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81F" w:rsidRPr="0099381F" w:rsidRDefault="0099381F" w:rsidP="0099381F">
    <w:pPr>
      <w:keepNext/>
      <w:widowControl/>
      <w:jc w:val="center"/>
      <w:outlineLvl w:val="0"/>
      <w:rPr>
        <w:rFonts w:ascii="Arial" w:hAnsi="Arial" w:cs="Arial"/>
        <w:snapToGrid/>
        <w:color w:val="000000"/>
        <w:sz w:val="16"/>
      </w:rPr>
    </w:pPr>
    <w:r w:rsidRPr="0099381F">
      <w:rPr>
        <w:rFonts w:ascii="Arial" w:hAnsi="Arial" w:cs="Arial"/>
        <w:snapToGrid/>
        <w:color w:val="000000"/>
        <w:sz w:val="16"/>
      </w:rPr>
      <w:t xml:space="preserve">MINISTERO DELLA PUBBLICA ISTRUZIONE, </w:t>
    </w:r>
  </w:p>
  <w:p w:rsidR="0099381F" w:rsidRPr="0099381F" w:rsidRDefault="0099381F" w:rsidP="0099381F">
    <w:pPr>
      <w:keepNext/>
      <w:widowControl/>
      <w:jc w:val="center"/>
      <w:outlineLvl w:val="1"/>
      <w:rPr>
        <w:rFonts w:ascii="Arial" w:hAnsi="Arial" w:cs="Arial"/>
        <w:bCs/>
        <w:snapToGrid/>
        <w:color w:val="000000"/>
        <w:sz w:val="16"/>
      </w:rPr>
    </w:pPr>
    <w:r w:rsidRPr="0099381F">
      <w:rPr>
        <w:rFonts w:ascii="Arial" w:hAnsi="Arial" w:cs="Arial"/>
        <w:bCs/>
        <w:snapToGrid/>
        <w:color w:val="000000"/>
        <w:sz w:val="16"/>
      </w:rPr>
      <w:t>SCUOLA SECONDARIA DI  I GRADO  STATALE “T. CROCI”</w:t>
    </w:r>
  </w:p>
  <w:p w:rsidR="0099381F" w:rsidRPr="0099381F" w:rsidRDefault="0099381F" w:rsidP="0099381F">
    <w:pPr>
      <w:widowControl/>
      <w:jc w:val="center"/>
      <w:rPr>
        <w:rFonts w:ascii="Arial" w:hAnsi="Arial" w:cs="Arial"/>
        <w:b/>
        <w:snapToGrid/>
        <w:color w:val="000000"/>
        <w:sz w:val="16"/>
      </w:rPr>
    </w:pPr>
    <w:r w:rsidRPr="0099381F">
      <w:rPr>
        <w:rFonts w:ascii="Arial" w:hAnsi="Arial" w:cs="Arial"/>
        <w:b/>
        <w:snapToGrid/>
        <w:color w:val="000000"/>
        <w:sz w:val="16"/>
      </w:rPr>
      <w:t xml:space="preserve">Via Chopin, 09 - 20037 </w:t>
    </w:r>
    <w:r w:rsidRPr="0099381F">
      <w:rPr>
        <w:rFonts w:ascii="Arial" w:hAnsi="Arial" w:cs="Arial"/>
        <w:b/>
        <w:snapToGrid/>
        <w:color w:val="000000"/>
        <w:sz w:val="16"/>
        <w:u w:val="single"/>
      </w:rPr>
      <w:t>Paderno Dugnano</w:t>
    </w:r>
    <w:r w:rsidRPr="0099381F">
      <w:rPr>
        <w:rFonts w:ascii="Arial" w:hAnsi="Arial" w:cs="Arial"/>
        <w:b/>
        <w:snapToGrid/>
        <w:color w:val="000000"/>
        <w:sz w:val="16"/>
      </w:rPr>
      <w:t xml:space="preserve"> (MI)</w:t>
    </w:r>
  </w:p>
  <w:p w:rsidR="0099381F" w:rsidRPr="0099381F" w:rsidRDefault="0099381F" w:rsidP="0099381F">
    <w:pPr>
      <w:widowControl/>
      <w:jc w:val="center"/>
      <w:rPr>
        <w:rFonts w:ascii="Arial" w:hAnsi="Arial" w:cs="Arial"/>
        <w:b/>
        <w:snapToGrid/>
        <w:color w:val="000000"/>
        <w:sz w:val="16"/>
        <w:lang w:val="en-GB"/>
      </w:rPr>
    </w:pPr>
    <w:r w:rsidRPr="0099381F">
      <w:rPr>
        <w:rFonts w:ascii="Arial" w:hAnsi="Arial" w:cs="Arial"/>
        <w:b/>
        <w:snapToGrid/>
        <w:color w:val="000000"/>
        <w:sz w:val="16"/>
        <w:lang w:val="en-GB"/>
      </w:rPr>
      <w:t xml:space="preserve">Cod. Mecc.MIIC8FJOOV - Cod. </w:t>
    </w:r>
    <w:proofErr w:type="spellStart"/>
    <w:r w:rsidRPr="0099381F">
      <w:rPr>
        <w:rFonts w:ascii="Arial" w:hAnsi="Arial" w:cs="Arial"/>
        <w:b/>
        <w:snapToGrid/>
        <w:color w:val="000000"/>
        <w:sz w:val="16"/>
        <w:lang w:val="en-GB"/>
      </w:rPr>
      <w:t>Fisc</w:t>
    </w:r>
    <w:proofErr w:type="spellEnd"/>
    <w:r w:rsidRPr="0099381F">
      <w:rPr>
        <w:rFonts w:ascii="Arial" w:hAnsi="Arial" w:cs="Arial"/>
        <w:b/>
        <w:snapToGrid/>
        <w:color w:val="000000"/>
        <w:sz w:val="16"/>
        <w:lang w:val="en-GB"/>
      </w:rPr>
      <w:t>. 97667170159</w:t>
    </w:r>
  </w:p>
  <w:p w:rsidR="0099381F" w:rsidRPr="0099381F" w:rsidRDefault="0099381F" w:rsidP="0099381F">
    <w:pPr>
      <w:widowControl/>
      <w:jc w:val="center"/>
      <w:rPr>
        <w:rFonts w:ascii="Times New Roman" w:hAnsi="Times New Roman" w:cs="Arial"/>
        <w:b/>
        <w:snapToGrid/>
        <w:color w:val="000000"/>
        <w:sz w:val="16"/>
      </w:rPr>
    </w:pPr>
    <w:r w:rsidRPr="0099381F">
      <w:rPr>
        <w:rFonts w:ascii="Times New Roman" w:hAnsi="Times New Roman" w:cs="Arial"/>
        <w:b/>
        <w:snapToGrid/>
        <w:color w:val="000000"/>
        <w:sz w:val="16"/>
      </w:rPr>
      <w:t>Tel.: 02/9181054   Fax.: 02/99045055</w:t>
    </w:r>
  </w:p>
  <w:p w:rsidR="0099381F" w:rsidRPr="0099381F" w:rsidRDefault="0099381F" w:rsidP="0099381F">
    <w:pPr>
      <w:widowControl/>
      <w:jc w:val="center"/>
      <w:rPr>
        <w:rFonts w:ascii="Times New Roman" w:hAnsi="Times New Roman" w:cs="Arial"/>
        <w:b/>
        <w:snapToGrid/>
        <w:color w:val="000000"/>
        <w:sz w:val="16"/>
      </w:rPr>
    </w:pPr>
    <w:proofErr w:type="spellStart"/>
    <w:r w:rsidRPr="0099381F">
      <w:rPr>
        <w:rFonts w:ascii="Times New Roman" w:hAnsi="Times New Roman" w:cs="Arial"/>
        <w:b/>
        <w:snapToGrid/>
        <w:color w:val="000000"/>
        <w:sz w:val="16"/>
      </w:rPr>
      <w:t>e_mail</w:t>
    </w:r>
    <w:proofErr w:type="spellEnd"/>
    <w:r w:rsidRPr="0099381F">
      <w:rPr>
        <w:rFonts w:ascii="Times New Roman" w:hAnsi="Times New Roman" w:cs="Arial"/>
        <w:b/>
        <w:snapToGrid/>
        <w:color w:val="000000"/>
        <w:sz w:val="16"/>
      </w:rPr>
      <w:t xml:space="preserve"> : </w:t>
    </w:r>
    <w:hyperlink r:id="rId2" w:history="1">
      <w:r w:rsidRPr="0099381F">
        <w:rPr>
          <w:rFonts w:ascii="Times New Roman" w:hAnsi="Times New Roman" w:cs="Arial"/>
          <w:b/>
          <w:snapToGrid/>
          <w:color w:val="000000"/>
          <w:sz w:val="16"/>
          <w:u w:val="single"/>
        </w:rPr>
        <w:t>miic8fjoov@istruzione.it</w:t>
      </w:r>
    </w:hyperlink>
  </w:p>
  <w:p w:rsidR="0099381F" w:rsidRDefault="009938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F" w:rsidRDefault="009938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8F"/>
    <w:rsid w:val="001B6749"/>
    <w:rsid w:val="00227B5E"/>
    <w:rsid w:val="006E628F"/>
    <w:rsid w:val="00772FBC"/>
    <w:rsid w:val="0099381F"/>
    <w:rsid w:val="00B3793F"/>
    <w:rsid w:val="00C417EE"/>
    <w:rsid w:val="00D3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81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99381F"/>
    <w:pPr>
      <w:keepNext/>
      <w:numPr>
        <w:ilvl w:val="12"/>
      </w:numPr>
      <w:spacing w:before="240" w:after="6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381F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titoloindicefonti">
    <w:name w:val="titolo indice fonti"/>
    <w:basedOn w:val="Normale"/>
    <w:rsid w:val="0099381F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orpotesto">
    <w:name w:val="Body Text"/>
    <w:basedOn w:val="Normale"/>
    <w:link w:val="CorpotestoCarattere"/>
    <w:semiHidden/>
    <w:rsid w:val="0099381F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99381F"/>
    <w:rPr>
      <w:rFonts w:ascii="Arial" w:eastAsia="Times New Roman" w:hAnsi="Arial" w:cs="Times New Roman"/>
      <w:snapToGrid w:val="0"/>
      <w:szCs w:val="20"/>
      <w:lang w:eastAsia="it-IT"/>
    </w:rPr>
  </w:style>
  <w:style w:type="paragraph" w:customStyle="1" w:styleId="ElencoNumer">
    <w:name w:val="Elenco Numer."/>
    <w:rsid w:val="0099381F"/>
    <w:pPr>
      <w:tabs>
        <w:tab w:val="left" w:pos="1417"/>
      </w:tabs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3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81F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3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81F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81F"/>
    <w:rPr>
      <w:rFonts w:ascii="Tahoma" w:eastAsia="Times New Roman" w:hAnsi="Tahoma" w:cs="Tahoma"/>
      <w:snapToGrid w:val="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81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99381F"/>
    <w:pPr>
      <w:keepNext/>
      <w:numPr>
        <w:ilvl w:val="12"/>
      </w:numPr>
      <w:spacing w:before="240" w:after="6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381F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customStyle="1" w:styleId="titoloindicefonti">
    <w:name w:val="titolo indice fonti"/>
    <w:basedOn w:val="Normale"/>
    <w:rsid w:val="0099381F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orpotesto">
    <w:name w:val="Body Text"/>
    <w:basedOn w:val="Normale"/>
    <w:link w:val="CorpotestoCarattere"/>
    <w:semiHidden/>
    <w:rsid w:val="0099381F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99381F"/>
    <w:rPr>
      <w:rFonts w:ascii="Arial" w:eastAsia="Times New Roman" w:hAnsi="Arial" w:cs="Times New Roman"/>
      <w:snapToGrid w:val="0"/>
      <w:szCs w:val="20"/>
      <w:lang w:eastAsia="it-IT"/>
    </w:rPr>
  </w:style>
  <w:style w:type="paragraph" w:customStyle="1" w:styleId="ElencoNumer">
    <w:name w:val="Elenco Numer."/>
    <w:rsid w:val="0099381F"/>
    <w:pPr>
      <w:tabs>
        <w:tab w:val="left" w:pos="1417"/>
      </w:tabs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3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81F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3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81F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81F"/>
    <w:rPr>
      <w:rFonts w:ascii="Tahoma" w:eastAsia="Times New Roman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ic8fjoov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4</cp:revision>
  <cp:lastPrinted>2020-01-08T10:17:00Z</cp:lastPrinted>
  <dcterms:created xsi:type="dcterms:W3CDTF">2020-01-08T10:15:00Z</dcterms:created>
  <dcterms:modified xsi:type="dcterms:W3CDTF">2020-01-08T10:18:00Z</dcterms:modified>
</cp:coreProperties>
</file>